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4C" w:rsidRDefault="002E154C" w:rsidP="002E154C">
      <w:pPr>
        <w:autoSpaceDE w:val="0"/>
        <w:autoSpaceDN w:val="0"/>
        <w:adjustRightInd w:val="0"/>
        <w:spacing w:before="240" w:after="0" w:line="240" w:lineRule="auto"/>
        <w:rPr>
          <w:rFonts w:ascii="Arial" w:hAnsi="Arial" w:cs="Arial"/>
          <w:color w:val="000000"/>
        </w:rPr>
      </w:pPr>
      <w:r>
        <w:rPr>
          <w:rFonts w:ascii="Arial" w:hAnsi="Arial" w:cs="Arial"/>
          <w:color w:val="000000"/>
        </w:rPr>
        <w:t>_________________</w:t>
      </w:r>
    </w:p>
    <w:p w:rsidR="002E154C" w:rsidRPr="002E154C" w:rsidRDefault="002E154C" w:rsidP="002E154C">
      <w:pPr>
        <w:autoSpaceDE w:val="0"/>
        <w:autoSpaceDN w:val="0"/>
        <w:adjustRightInd w:val="0"/>
        <w:spacing w:before="240" w:after="0" w:line="240" w:lineRule="auto"/>
        <w:rPr>
          <w:rFonts w:ascii="Arial" w:hAnsi="Arial" w:cs="Arial"/>
          <w:color w:val="000000"/>
        </w:rPr>
      </w:pPr>
      <w:r>
        <w:rPr>
          <w:rFonts w:ascii="Arial" w:hAnsi="Arial" w:cs="Arial"/>
          <w:color w:val="000000"/>
        </w:rPr>
        <w:t>_________________</w:t>
      </w:r>
    </w:p>
    <w:p w:rsidR="002E154C" w:rsidRPr="002E154C" w:rsidRDefault="002E154C" w:rsidP="002E154C">
      <w:pPr>
        <w:autoSpaceDE w:val="0"/>
        <w:autoSpaceDN w:val="0"/>
        <w:adjustRightInd w:val="0"/>
        <w:spacing w:before="240" w:after="0" w:line="240" w:lineRule="auto"/>
        <w:rPr>
          <w:rFonts w:ascii="Arial" w:hAnsi="Arial" w:cs="Arial"/>
          <w:color w:val="000000"/>
        </w:rPr>
      </w:pPr>
      <w:r>
        <w:rPr>
          <w:rFonts w:ascii="Arial" w:hAnsi="Arial" w:cs="Arial"/>
          <w:color w:val="000000"/>
        </w:rPr>
        <w:t>_________________</w:t>
      </w:r>
    </w:p>
    <w:p w:rsidR="002E154C" w:rsidRPr="002E154C" w:rsidRDefault="002E154C" w:rsidP="00FB0E47">
      <w:pPr>
        <w:autoSpaceDE w:val="0"/>
        <w:autoSpaceDN w:val="0"/>
        <w:adjustRightInd w:val="0"/>
        <w:spacing w:after="0" w:line="240" w:lineRule="auto"/>
        <w:rPr>
          <w:rFonts w:ascii="Arial" w:hAnsi="Arial" w:cs="Arial"/>
          <w:color w:val="000000"/>
        </w:rPr>
      </w:pPr>
    </w:p>
    <w:p w:rsidR="002E154C" w:rsidRDefault="002E154C" w:rsidP="00FB0E47">
      <w:pPr>
        <w:autoSpaceDE w:val="0"/>
        <w:autoSpaceDN w:val="0"/>
        <w:adjustRightInd w:val="0"/>
        <w:spacing w:after="0" w:line="240" w:lineRule="auto"/>
        <w:rPr>
          <w:rFonts w:ascii="Arial" w:hAnsi="Arial" w:cs="Arial"/>
          <w:b/>
          <w:color w:val="000000"/>
        </w:rPr>
      </w:pPr>
    </w:p>
    <w:p w:rsidR="002E154C" w:rsidRPr="002E154C" w:rsidRDefault="002E154C" w:rsidP="002E154C">
      <w:pPr>
        <w:autoSpaceDE w:val="0"/>
        <w:autoSpaceDN w:val="0"/>
        <w:adjustRightInd w:val="0"/>
        <w:spacing w:after="0" w:line="240" w:lineRule="auto"/>
        <w:rPr>
          <w:rFonts w:ascii="Arial" w:hAnsi="Arial" w:cs="Arial"/>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color w:val="000000"/>
        </w:rPr>
        <w:t>_____________</w:t>
      </w:r>
      <w:r>
        <w:rPr>
          <w:rFonts w:ascii="Arial" w:hAnsi="Arial" w:cs="Arial"/>
          <w:b/>
          <w:color w:val="000000"/>
        </w:rPr>
        <w:t xml:space="preserve">, den </w:t>
      </w:r>
      <w:r>
        <w:rPr>
          <w:rFonts w:ascii="Arial" w:hAnsi="Arial" w:cs="Arial"/>
          <w:color w:val="000000"/>
        </w:rPr>
        <w:t>_____________</w:t>
      </w:r>
    </w:p>
    <w:p w:rsidR="002E154C" w:rsidRPr="002E154C" w:rsidRDefault="002E154C" w:rsidP="00FB0E47">
      <w:pPr>
        <w:autoSpaceDE w:val="0"/>
        <w:autoSpaceDN w:val="0"/>
        <w:adjustRightInd w:val="0"/>
        <w:spacing w:after="0" w:line="240" w:lineRule="auto"/>
        <w:rPr>
          <w:rFonts w:ascii="Arial" w:hAnsi="Arial" w:cs="Arial"/>
          <w:color w:val="000000"/>
        </w:rPr>
      </w:pPr>
    </w:p>
    <w:p w:rsidR="002E154C" w:rsidRDefault="002E154C" w:rsidP="00FB0E47">
      <w:pPr>
        <w:autoSpaceDE w:val="0"/>
        <w:autoSpaceDN w:val="0"/>
        <w:adjustRightInd w:val="0"/>
        <w:spacing w:after="0" w:line="240" w:lineRule="auto"/>
        <w:rPr>
          <w:rFonts w:ascii="Arial" w:hAnsi="Arial" w:cs="Arial"/>
          <w:b/>
          <w:color w:val="000000"/>
        </w:rPr>
      </w:pPr>
    </w:p>
    <w:p w:rsidR="002E154C" w:rsidRDefault="002E154C" w:rsidP="00FB0E47">
      <w:pPr>
        <w:autoSpaceDE w:val="0"/>
        <w:autoSpaceDN w:val="0"/>
        <w:adjustRightInd w:val="0"/>
        <w:spacing w:after="0" w:line="240" w:lineRule="auto"/>
        <w:rPr>
          <w:rFonts w:ascii="Arial" w:hAnsi="Arial" w:cs="Arial"/>
          <w:color w:val="000000"/>
        </w:rPr>
      </w:pPr>
      <w:r>
        <w:rPr>
          <w:rFonts w:ascii="Arial" w:hAnsi="Arial" w:cs="Arial"/>
          <w:color w:val="000000"/>
        </w:rPr>
        <w:t>An das</w:t>
      </w:r>
    </w:p>
    <w:p w:rsidR="002E154C" w:rsidRDefault="002E154C" w:rsidP="00FB0E47">
      <w:pPr>
        <w:autoSpaceDE w:val="0"/>
        <w:autoSpaceDN w:val="0"/>
        <w:adjustRightInd w:val="0"/>
        <w:spacing w:after="0" w:line="240" w:lineRule="auto"/>
        <w:rPr>
          <w:rFonts w:ascii="Arial" w:hAnsi="Arial" w:cs="Arial"/>
          <w:color w:val="000000"/>
        </w:rPr>
      </w:pPr>
    </w:p>
    <w:p w:rsidR="002E154C" w:rsidRDefault="00F13B9F" w:rsidP="00FB0E47">
      <w:pPr>
        <w:autoSpaceDE w:val="0"/>
        <w:autoSpaceDN w:val="0"/>
        <w:adjustRightInd w:val="0"/>
        <w:spacing w:after="0" w:line="240" w:lineRule="auto"/>
        <w:rPr>
          <w:rFonts w:ascii="Arial" w:hAnsi="Arial" w:cs="Arial"/>
          <w:color w:val="000000"/>
        </w:rPr>
      </w:pPr>
      <w:r w:rsidRPr="00094773">
        <w:rPr>
          <w:rFonts w:ascii="Arial" w:hAnsi="Arial" w:cs="Arial"/>
          <w:color w:val="000000"/>
        </w:rPr>
        <w:t xml:space="preserve">Ministerium für </w:t>
      </w:r>
      <w:r w:rsidR="00FB0E47" w:rsidRPr="00094773">
        <w:rPr>
          <w:rFonts w:ascii="Arial" w:hAnsi="Arial" w:cs="Arial"/>
          <w:color w:val="000000"/>
        </w:rPr>
        <w:t xml:space="preserve">Energiewende, Landwirtschaft, </w:t>
      </w:r>
    </w:p>
    <w:p w:rsidR="002E154C" w:rsidRDefault="00FB0E47" w:rsidP="00FB0E47">
      <w:pPr>
        <w:autoSpaceDE w:val="0"/>
        <w:autoSpaceDN w:val="0"/>
        <w:adjustRightInd w:val="0"/>
        <w:spacing w:after="0" w:line="240" w:lineRule="auto"/>
        <w:rPr>
          <w:rFonts w:ascii="Arial" w:hAnsi="Arial" w:cs="Arial"/>
          <w:color w:val="000000"/>
        </w:rPr>
      </w:pPr>
      <w:r w:rsidRPr="00094773">
        <w:rPr>
          <w:rFonts w:ascii="Arial" w:hAnsi="Arial" w:cs="Arial"/>
          <w:color w:val="000000"/>
        </w:rPr>
        <w:t xml:space="preserve">Umwelt, Natur und Digitalisierung Schleswig-Holstein </w:t>
      </w:r>
    </w:p>
    <w:p w:rsidR="002E154C" w:rsidRDefault="002E154C" w:rsidP="00FB0E47">
      <w:pPr>
        <w:autoSpaceDE w:val="0"/>
        <w:autoSpaceDN w:val="0"/>
        <w:adjustRightInd w:val="0"/>
        <w:spacing w:after="0" w:line="240" w:lineRule="auto"/>
        <w:rPr>
          <w:rFonts w:ascii="Arial" w:hAnsi="Arial" w:cs="Arial"/>
          <w:color w:val="000000"/>
        </w:rPr>
      </w:pPr>
    </w:p>
    <w:p w:rsidR="002E154C" w:rsidRDefault="00FB0E47" w:rsidP="00FB0E47">
      <w:pPr>
        <w:autoSpaceDE w:val="0"/>
        <w:autoSpaceDN w:val="0"/>
        <w:adjustRightInd w:val="0"/>
        <w:spacing w:after="0" w:line="240" w:lineRule="auto"/>
        <w:rPr>
          <w:rFonts w:ascii="Arial" w:hAnsi="Arial" w:cs="Arial"/>
          <w:color w:val="000000"/>
        </w:rPr>
      </w:pPr>
      <w:r w:rsidRPr="00094773">
        <w:rPr>
          <w:rFonts w:ascii="Arial" w:hAnsi="Arial" w:cs="Arial"/>
          <w:color w:val="000000"/>
        </w:rPr>
        <w:t>Adolf-Westphal-</w:t>
      </w:r>
      <w:r w:rsidR="002E154C">
        <w:rPr>
          <w:rFonts w:ascii="Arial" w:hAnsi="Arial" w:cs="Arial"/>
          <w:color w:val="000000"/>
        </w:rPr>
        <w:t>Str. 4</w:t>
      </w:r>
    </w:p>
    <w:p w:rsidR="002E154C" w:rsidRPr="00310BF0" w:rsidRDefault="00FB0E47" w:rsidP="002E154C">
      <w:pPr>
        <w:autoSpaceDE w:val="0"/>
        <w:autoSpaceDN w:val="0"/>
        <w:adjustRightInd w:val="0"/>
        <w:spacing w:after="0" w:line="240" w:lineRule="auto"/>
        <w:rPr>
          <w:rFonts w:ascii="Arial" w:hAnsi="Arial" w:cs="Arial"/>
          <w:color w:val="000000"/>
          <w:sz w:val="24"/>
          <w:szCs w:val="24"/>
        </w:rPr>
      </w:pPr>
      <w:r w:rsidRPr="00094773">
        <w:rPr>
          <w:rFonts w:ascii="Arial" w:hAnsi="Arial" w:cs="Arial"/>
          <w:color w:val="000000"/>
        </w:rPr>
        <w:t xml:space="preserve">24143 Kiel </w:t>
      </w:r>
    </w:p>
    <w:p w:rsidR="002E154C" w:rsidRDefault="002E154C" w:rsidP="002E154C">
      <w:pPr>
        <w:spacing w:after="0"/>
        <w:rPr>
          <w:rFonts w:ascii="Arial" w:hAnsi="Arial" w:cs="Arial"/>
          <w:color w:val="000000"/>
          <w:sz w:val="24"/>
          <w:szCs w:val="24"/>
        </w:rPr>
      </w:pPr>
    </w:p>
    <w:p w:rsidR="002E154C" w:rsidRDefault="002E154C" w:rsidP="002E154C">
      <w:pPr>
        <w:spacing w:after="0"/>
        <w:rPr>
          <w:rFonts w:ascii="Arial" w:hAnsi="Arial" w:cs="Arial"/>
          <w:color w:val="000000"/>
          <w:sz w:val="24"/>
          <w:szCs w:val="24"/>
        </w:rPr>
      </w:pPr>
    </w:p>
    <w:p w:rsidR="006B716B" w:rsidRPr="002E154C" w:rsidRDefault="006B716B" w:rsidP="002E154C">
      <w:pPr>
        <w:spacing w:after="0"/>
        <w:rPr>
          <w:rFonts w:ascii="Arial" w:hAnsi="Arial" w:cs="Arial"/>
          <w:color w:val="000000"/>
        </w:rPr>
      </w:pPr>
      <w:r w:rsidRPr="002E154C">
        <w:rPr>
          <w:rFonts w:ascii="Arial" w:hAnsi="Arial" w:cs="Arial"/>
          <w:b/>
          <w:bCs/>
          <w:color w:val="000000"/>
        </w:rPr>
        <w:t xml:space="preserve">Einwendungen zum Vorhaben der Kernkraftwerk </w:t>
      </w:r>
      <w:proofErr w:type="spellStart"/>
      <w:r w:rsidRPr="002E154C">
        <w:rPr>
          <w:rFonts w:ascii="Arial" w:hAnsi="Arial" w:cs="Arial"/>
          <w:b/>
          <w:bCs/>
          <w:color w:val="000000"/>
        </w:rPr>
        <w:t>Krümmel</w:t>
      </w:r>
      <w:proofErr w:type="spellEnd"/>
      <w:r w:rsidRPr="002E154C">
        <w:rPr>
          <w:rFonts w:ascii="Arial" w:hAnsi="Arial" w:cs="Arial"/>
          <w:b/>
          <w:bCs/>
          <w:color w:val="000000"/>
        </w:rPr>
        <w:t xml:space="preserve"> GmbH &amp; Co </w:t>
      </w:r>
      <w:proofErr w:type="spellStart"/>
      <w:r w:rsidRPr="002E154C">
        <w:rPr>
          <w:rFonts w:ascii="Arial" w:hAnsi="Arial" w:cs="Arial"/>
          <w:b/>
          <w:bCs/>
          <w:color w:val="000000"/>
        </w:rPr>
        <w:t>oHG</w:t>
      </w:r>
      <w:proofErr w:type="spellEnd"/>
      <w:r w:rsidRPr="002E154C">
        <w:rPr>
          <w:rFonts w:ascii="Arial" w:hAnsi="Arial" w:cs="Arial"/>
          <w:b/>
          <w:bCs/>
          <w:color w:val="000000"/>
        </w:rPr>
        <w:t xml:space="preserve"> zu „Stilllegung und Abbau des Kernkraftwerk </w:t>
      </w:r>
      <w:proofErr w:type="spellStart"/>
      <w:r w:rsidRPr="002E154C">
        <w:rPr>
          <w:rFonts w:ascii="Arial" w:hAnsi="Arial" w:cs="Arial"/>
          <w:b/>
          <w:bCs/>
          <w:color w:val="000000"/>
        </w:rPr>
        <w:t>Krümmel</w:t>
      </w:r>
      <w:proofErr w:type="spellEnd"/>
      <w:r w:rsidRPr="002E154C">
        <w:rPr>
          <w:rFonts w:ascii="Arial" w:hAnsi="Arial" w:cs="Arial"/>
          <w:b/>
          <w:bCs/>
          <w:color w:val="000000"/>
        </w:rPr>
        <w:t xml:space="preserve"> nach § 7 Abs. 3 Atomgesetz“, sowie zum Vorhaben „Errichtung eines Lagers für schwach- und mittelradioaktive Abfälle und Reststoffe“ nach § 7 Strahlenschutzverordnung“ </w:t>
      </w:r>
    </w:p>
    <w:p w:rsidR="006B716B" w:rsidRPr="002E154C" w:rsidRDefault="006B716B" w:rsidP="00500F8A">
      <w:pPr>
        <w:autoSpaceDE w:val="0"/>
        <w:autoSpaceDN w:val="0"/>
        <w:adjustRightInd w:val="0"/>
        <w:spacing w:after="120" w:line="240" w:lineRule="auto"/>
        <w:rPr>
          <w:rFonts w:ascii="Arial" w:hAnsi="Arial" w:cs="Arial"/>
          <w:b/>
          <w:color w:val="000000"/>
        </w:rPr>
      </w:pPr>
    </w:p>
    <w:p w:rsidR="00150714" w:rsidRDefault="00F450C8" w:rsidP="00500F8A">
      <w:pPr>
        <w:autoSpaceDE w:val="0"/>
        <w:autoSpaceDN w:val="0"/>
        <w:adjustRightInd w:val="0"/>
        <w:spacing w:after="120" w:line="240" w:lineRule="auto"/>
        <w:rPr>
          <w:rFonts w:ascii="Arial" w:hAnsi="Arial" w:cs="Arial"/>
          <w:b/>
          <w:color w:val="000000"/>
        </w:rPr>
      </w:pPr>
      <w:r w:rsidRPr="00F450C8">
        <w:rPr>
          <w:rFonts w:ascii="Arial" w:hAnsi="Arial" w:cs="Arial"/>
          <w:b/>
          <w:color w:val="000000"/>
        </w:rPr>
        <w:t>Radioaktivität lässt sich nicht abschalten</w:t>
      </w:r>
    </w:p>
    <w:p w:rsidR="00F450C8" w:rsidRDefault="00F450C8" w:rsidP="00500F8A">
      <w:pPr>
        <w:autoSpaceDE w:val="0"/>
        <w:autoSpaceDN w:val="0"/>
        <w:adjustRightInd w:val="0"/>
        <w:spacing w:after="120" w:line="240" w:lineRule="auto"/>
        <w:rPr>
          <w:rFonts w:ascii="Arial" w:hAnsi="Arial" w:cs="Arial"/>
          <w:color w:val="000000"/>
        </w:rPr>
      </w:pPr>
      <w:r w:rsidRPr="00F450C8">
        <w:rPr>
          <w:rFonts w:ascii="Arial" w:hAnsi="Arial" w:cs="Arial"/>
          <w:color w:val="000000"/>
        </w:rPr>
        <w:t xml:space="preserve">Die gesundheitliche Gefährdung durch Strahlung </w:t>
      </w:r>
      <w:r>
        <w:rPr>
          <w:rFonts w:ascii="Arial" w:hAnsi="Arial" w:cs="Arial"/>
          <w:color w:val="000000"/>
        </w:rPr>
        <w:t xml:space="preserve">bleibt auch nach dem Abschalten des AKW </w:t>
      </w:r>
      <w:proofErr w:type="spellStart"/>
      <w:r>
        <w:rPr>
          <w:rFonts w:ascii="Arial" w:hAnsi="Arial" w:cs="Arial"/>
          <w:color w:val="000000"/>
        </w:rPr>
        <w:t>Krümmel</w:t>
      </w:r>
      <w:proofErr w:type="spellEnd"/>
      <w:r>
        <w:rPr>
          <w:rFonts w:ascii="Arial" w:hAnsi="Arial" w:cs="Arial"/>
          <w:color w:val="000000"/>
        </w:rPr>
        <w:t xml:space="preserve"> bestehen. Strahlenschutz und Sicherheit müssen bei Stilllegung und Abriss </w:t>
      </w:r>
      <w:r w:rsidR="00500F8A">
        <w:rPr>
          <w:rFonts w:ascii="Arial" w:hAnsi="Arial" w:cs="Arial"/>
          <w:color w:val="000000"/>
        </w:rPr>
        <w:t xml:space="preserve">und auch bei der weiteren Lagerung des Atommülls am Standort Geesthacht </w:t>
      </w:r>
      <w:r>
        <w:rPr>
          <w:rFonts w:ascii="Arial" w:hAnsi="Arial" w:cs="Arial"/>
          <w:color w:val="000000"/>
        </w:rPr>
        <w:t>die höchste Priorität haben.</w:t>
      </w:r>
    </w:p>
    <w:p w:rsidR="006B716B" w:rsidRPr="006B716B" w:rsidRDefault="006B716B" w:rsidP="006B716B">
      <w:pPr>
        <w:autoSpaceDE w:val="0"/>
        <w:autoSpaceDN w:val="0"/>
        <w:adjustRightInd w:val="0"/>
        <w:spacing w:after="240" w:line="240" w:lineRule="auto"/>
        <w:rPr>
          <w:rFonts w:ascii="Arial" w:hAnsi="Arial" w:cs="Arial"/>
          <w:color w:val="000000"/>
        </w:rPr>
      </w:pPr>
      <w:r w:rsidRPr="006B716B">
        <w:rPr>
          <w:rFonts w:ascii="Arial" w:hAnsi="Arial" w:cs="Arial"/>
          <w:color w:val="000000"/>
        </w:rPr>
        <w:t xml:space="preserve">Die Kernkraftwerk </w:t>
      </w:r>
      <w:proofErr w:type="spellStart"/>
      <w:r w:rsidRPr="006B716B">
        <w:rPr>
          <w:rFonts w:ascii="Arial" w:hAnsi="Arial" w:cs="Arial"/>
          <w:color w:val="000000"/>
        </w:rPr>
        <w:t>Krümmel</w:t>
      </w:r>
      <w:proofErr w:type="spellEnd"/>
      <w:r w:rsidRPr="006B716B">
        <w:rPr>
          <w:rFonts w:ascii="Arial" w:hAnsi="Arial" w:cs="Arial"/>
          <w:color w:val="000000"/>
        </w:rPr>
        <w:t xml:space="preserve"> GmbH &amp; Co </w:t>
      </w:r>
      <w:proofErr w:type="spellStart"/>
      <w:r w:rsidRPr="006B716B">
        <w:rPr>
          <w:rFonts w:ascii="Arial" w:hAnsi="Arial" w:cs="Arial"/>
          <w:color w:val="000000"/>
        </w:rPr>
        <w:t>oHG</w:t>
      </w:r>
      <w:proofErr w:type="spellEnd"/>
      <w:r w:rsidRPr="006B716B">
        <w:rPr>
          <w:rFonts w:ascii="Arial" w:hAnsi="Arial" w:cs="Arial"/>
          <w:color w:val="000000"/>
        </w:rPr>
        <w:t xml:space="preserve"> hat die Genehmigung für die Stilllegung und den Abbau des AKW </w:t>
      </w:r>
      <w:proofErr w:type="spellStart"/>
      <w:r w:rsidRPr="006B716B">
        <w:rPr>
          <w:rFonts w:ascii="Arial" w:hAnsi="Arial" w:cs="Arial"/>
          <w:color w:val="000000"/>
        </w:rPr>
        <w:t>Krümmel</w:t>
      </w:r>
      <w:proofErr w:type="spellEnd"/>
      <w:r w:rsidRPr="006B716B">
        <w:rPr>
          <w:rFonts w:ascii="Arial" w:hAnsi="Arial" w:cs="Arial"/>
          <w:color w:val="000000"/>
        </w:rPr>
        <w:t xml:space="preserve"> nach § 7 Abs. 3 des Atomgesetzes beantragt. Darüber hinaus wurde ein Antrag auf Errichtung und Betrieb eines Lagers für schwach- und mittelradioaktive Abfälle und Reststoffe  nach § 7 der Strahlenschutzverordnung gestellt. </w:t>
      </w:r>
    </w:p>
    <w:p w:rsidR="006B716B" w:rsidRPr="006B716B" w:rsidRDefault="006B716B" w:rsidP="006B716B">
      <w:pPr>
        <w:autoSpaceDE w:val="0"/>
        <w:autoSpaceDN w:val="0"/>
        <w:adjustRightInd w:val="0"/>
        <w:spacing w:after="240" w:line="240" w:lineRule="auto"/>
        <w:rPr>
          <w:rFonts w:ascii="Arial" w:hAnsi="Arial" w:cs="Arial"/>
          <w:color w:val="000000"/>
        </w:rPr>
      </w:pPr>
      <w:r w:rsidRPr="006B716B">
        <w:rPr>
          <w:rFonts w:ascii="Arial" w:hAnsi="Arial" w:cs="Arial"/>
          <w:color w:val="000000"/>
        </w:rPr>
        <w:t xml:space="preserve">Ich stimme der dauerhaften Stilllegung der AKW </w:t>
      </w:r>
      <w:proofErr w:type="spellStart"/>
      <w:r w:rsidRPr="006B716B">
        <w:rPr>
          <w:rFonts w:ascii="Arial" w:hAnsi="Arial" w:cs="Arial"/>
          <w:color w:val="000000"/>
        </w:rPr>
        <w:t>Krümmel</w:t>
      </w:r>
      <w:proofErr w:type="spellEnd"/>
      <w:r w:rsidRPr="006B716B">
        <w:rPr>
          <w:rFonts w:ascii="Arial" w:hAnsi="Arial" w:cs="Arial"/>
          <w:color w:val="000000"/>
        </w:rPr>
        <w:t xml:space="preserve"> ausdrücklich zu, erhebe aber dennoch Einwendungen. Das geplante Vorgehen beim Abbau de</w:t>
      </w:r>
      <w:r w:rsidR="00582431">
        <w:rPr>
          <w:rFonts w:ascii="Arial" w:hAnsi="Arial" w:cs="Arial"/>
          <w:color w:val="000000"/>
        </w:rPr>
        <w:t>s</w:t>
      </w:r>
      <w:r w:rsidRPr="006B716B">
        <w:rPr>
          <w:rFonts w:ascii="Arial" w:hAnsi="Arial" w:cs="Arial"/>
          <w:color w:val="000000"/>
        </w:rPr>
        <w:t xml:space="preserve"> AKW</w:t>
      </w:r>
      <w:r w:rsidR="00582431">
        <w:rPr>
          <w:rFonts w:ascii="Arial" w:hAnsi="Arial" w:cs="Arial"/>
          <w:color w:val="000000"/>
        </w:rPr>
        <w:t>,</w:t>
      </w:r>
      <w:r w:rsidRPr="006B716B">
        <w:rPr>
          <w:rFonts w:ascii="Arial" w:hAnsi="Arial" w:cs="Arial"/>
          <w:color w:val="000000"/>
        </w:rPr>
        <w:t xml:space="preserve"> sowie die Lagerung von schwach- und mittelradioaktivem Atommüll in der geplanten Lagerhalle bedroht meine Rechte auf körperliche Unversehrtheit und den Schutz meines Eigentums.</w:t>
      </w:r>
    </w:p>
    <w:p w:rsidR="00F450C8" w:rsidRPr="002E154C" w:rsidRDefault="0080125F" w:rsidP="00F450C8">
      <w:p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rPr>
          <w:rFonts w:ascii="Arial" w:hAnsi="Arial" w:cs="Arial"/>
          <w:b/>
          <w:bCs/>
          <w:color w:val="000000"/>
        </w:rPr>
      </w:pPr>
      <w:r w:rsidRPr="002E154C">
        <w:rPr>
          <w:rFonts w:ascii="Arial" w:hAnsi="Arial" w:cs="Arial"/>
          <w:b/>
          <w:bCs/>
          <w:color w:val="000000"/>
        </w:rPr>
        <w:t>Ich</w:t>
      </w:r>
      <w:r w:rsidR="00F450C8" w:rsidRPr="002E154C">
        <w:rPr>
          <w:rFonts w:ascii="Arial" w:hAnsi="Arial" w:cs="Arial"/>
          <w:b/>
          <w:bCs/>
          <w:color w:val="000000"/>
        </w:rPr>
        <w:t xml:space="preserve"> erhebe deshalb folgende Einwendungen und Forderungen:</w:t>
      </w:r>
    </w:p>
    <w:p w:rsidR="00F450C8" w:rsidRPr="0080125F" w:rsidRDefault="00F450C8" w:rsidP="00B1786C">
      <w:pPr>
        <w:pStyle w:val="Listenabsatz"/>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hanging="720"/>
        <w:contextualSpacing w:val="0"/>
        <w:rPr>
          <w:rFonts w:ascii="Arial" w:hAnsi="Arial" w:cs="Arial"/>
          <w:bCs/>
          <w:color w:val="000000"/>
        </w:rPr>
      </w:pPr>
      <w:r w:rsidRPr="0080125F">
        <w:rPr>
          <w:rFonts w:ascii="Arial" w:hAnsi="Arial" w:cs="Arial"/>
          <w:bCs/>
          <w:color w:val="000000"/>
        </w:rPr>
        <w:t xml:space="preserve">Die </w:t>
      </w:r>
      <w:r w:rsidR="00971458">
        <w:rPr>
          <w:rFonts w:ascii="Arial" w:hAnsi="Arial" w:cs="Arial"/>
          <w:bCs/>
          <w:color w:val="000000"/>
        </w:rPr>
        <w:t>g</w:t>
      </w:r>
      <w:r w:rsidRPr="0080125F">
        <w:rPr>
          <w:rFonts w:ascii="Arial" w:hAnsi="Arial" w:cs="Arial"/>
          <w:bCs/>
          <w:color w:val="000000"/>
        </w:rPr>
        <w:t xml:space="preserve">esundheitliche Unversehrtheit der Bevölkerung muss vor den Kostenminimierungsinteressen der </w:t>
      </w:r>
      <w:r w:rsidR="00971458" w:rsidRPr="006B716B">
        <w:rPr>
          <w:rFonts w:ascii="Arial" w:hAnsi="Arial" w:cs="Arial"/>
          <w:color w:val="000000"/>
        </w:rPr>
        <w:t xml:space="preserve">Kernkraftwerk </w:t>
      </w:r>
      <w:proofErr w:type="spellStart"/>
      <w:r w:rsidR="00971458" w:rsidRPr="006B716B">
        <w:rPr>
          <w:rFonts w:ascii="Arial" w:hAnsi="Arial" w:cs="Arial"/>
          <w:color w:val="000000"/>
        </w:rPr>
        <w:t>Krümmel</w:t>
      </w:r>
      <w:proofErr w:type="spellEnd"/>
      <w:r w:rsidR="00971458" w:rsidRPr="006B716B">
        <w:rPr>
          <w:rFonts w:ascii="Arial" w:hAnsi="Arial" w:cs="Arial"/>
          <w:color w:val="000000"/>
        </w:rPr>
        <w:t xml:space="preserve"> GmbH &amp; Co </w:t>
      </w:r>
      <w:proofErr w:type="spellStart"/>
      <w:r w:rsidR="00971458" w:rsidRPr="006B716B">
        <w:rPr>
          <w:rFonts w:ascii="Arial" w:hAnsi="Arial" w:cs="Arial"/>
          <w:color w:val="000000"/>
        </w:rPr>
        <w:t>oHG</w:t>
      </w:r>
      <w:proofErr w:type="spellEnd"/>
      <w:r w:rsidR="00971458" w:rsidRPr="006B716B">
        <w:rPr>
          <w:rFonts w:ascii="Arial" w:hAnsi="Arial" w:cs="Arial"/>
          <w:color w:val="000000"/>
        </w:rPr>
        <w:t xml:space="preserve"> </w:t>
      </w:r>
      <w:r w:rsidRPr="0080125F">
        <w:rPr>
          <w:rFonts w:ascii="Arial" w:hAnsi="Arial" w:cs="Arial"/>
          <w:bCs/>
          <w:color w:val="000000"/>
        </w:rPr>
        <w:t xml:space="preserve">stehen. Das </w:t>
      </w:r>
      <w:r w:rsidRPr="0080125F">
        <w:rPr>
          <w:rFonts w:ascii="Arial" w:hAnsi="Arial" w:cs="Arial"/>
          <w:b/>
          <w:bCs/>
          <w:color w:val="000000"/>
        </w:rPr>
        <w:t>Strahlenminimierungsgebot</w:t>
      </w:r>
      <w:r w:rsidRPr="0080125F">
        <w:rPr>
          <w:rFonts w:ascii="Arial" w:hAnsi="Arial" w:cs="Arial"/>
          <w:bCs/>
          <w:color w:val="000000"/>
        </w:rPr>
        <w:t xml:space="preserve"> ist bei allen Arbeitsschritten zu berücksichtigen.</w:t>
      </w:r>
    </w:p>
    <w:p w:rsidR="0080125F" w:rsidRPr="0080125F" w:rsidRDefault="0080125F" w:rsidP="00B1786C">
      <w:pPr>
        <w:pStyle w:val="Listenabsatz"/>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hanging="720"/>
        <w:contextualSpacing w:val="0"/>
        <w:rPr>
          <w:rFonts w:ascii="Arial" w:hAnsi="Arial" w:cs="Arial"/>
          <w:color w:val="000000"/>
        </w:rPr>
      </w:pPr>
      <w:r w:rsidRPr="0080125F">
        <w:rPr>
          <w:rFonts w:ascii="Arial" w:hAnsi="Arial" w:cs="Arial"/>
          <w:color w:val="000000"/>
        </w:rPr>
        <w:t xml:space="preserve">Für die unterschiedlichen Arten radioaktiver Abfälle sind jeweils </w:t>
      </w:r>
      <w:r w:rsidRPr="00B1786C">
        <w:rPr>
          <w:rFonts w:ascii="Arial" w:hAnsi="Arial" w:cs="Arial"/>
          <w:color w:val="000000"/>
        </w:rPr>
        <w:t>die</w:t>
      </w:r>
      <w:r w:rsidRPr="0080125F">
        <w:rPr>
          <w:rFonts w:ascii="Arial" w:hAnsi="Arial" w:cs="Arial"/>
          <w:color w:val="000000"/>
        </w:rPr>
        <w:t xml:space="preserve"> </w:t>
      </w:r>
      <w:r w:rsidRPr="0080125F">
        <w:rPr>
          <w:rFonts w:ascii="Arial" w:hAnsi="Arial" w:cs="Arial"/>
          <w:b/>
          <w:bCs/>
          <w:color w:val="000000"/>
        </w:rPr>
        <w:t xml:space="preserve">Konditionierungsmethoden </w:t>
      </w:r>
      <w:r w:rsidRPr="0080125F">
        <w:rPr>
          <w:rFonts w:ascii="Arial" w:hAnsi="Arial" w:cs="Arial"/>
          <w:color w:val="000000"/>
        </w:rPr>
        <w:t>anzuwenden, die mit den geringsten Freisetzungen radioaktiver Stoffe in die Umgebung der Anlage und den geringsten Störfallrisiken verbunden sind.</w:t>
      </w:r>
    </w:p>
    <w:p w:rsidR="0080125F" w:rsidRPr="0080125F" w:rsidRDefault="0080125F" w:rsidP="00B1786C">
      <w:pPr>
        <w:pStyle w:val="Listenabsatz"/>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hanging="720"/>
        <w:contextualSpacing w:val="0"/>
        <w:rPr>
          <w:rFonts w:ascii="Arial" w:hAnsi="Arial" w:cs="Arial"/>
          <w:bCs/>
          <w:color w:val="000000"/>
        </w:rPr>
      </w:pPr>
      <w:r w:rsidRPr="00B1786C">
        <w:rPr>
          <w:rFonts w:ascii="Arial" w:hAnsi="Arial" w:cs="Arial"/>
          <w:b/>
          <w:bCs/>
          <w:color w:val="000000"/>
        </w:rPr>
        <w:t>Pauschale Abgabewerte</w:t>
      </w:r>
      <w:r w:rsidRPr="0080125F">
        <w:rPr>
          <w:rFonts w:ascii="Arial" w:hAnsi="Arial" w:cs="Arial"/>
          <w:bCs/>
          <w:color w:val="000000"/>
        </w:rPr>
        <w:t xml:space="preserve"> für radioaktive Stoffe, die sich an den Genehmigungswerten des Betriebes orientieren </w:t>
      </w:r>
      <w:r w:rsidRPr="00B1786C">
        <w:rPr>
          <w:rFonts w:ascii="Arial" w:hAnsi="Arial" w:cs="Arial"/>
          <w:b/>
          <w:bCs/>
          <w:color w:val="000000"/>
        </w:rPr>
        <w:t>sind abzulehnen</w:t>
      </w:r>
      <w:r w:rsidRPr="0080125F">
        <w:rPr>
          <w:rFonts w:ascii="Arial" w:hAnsi="Arial" w:cs="Arial"/>
          <w:bCs/>
          <w:color w:val="000000"/>
        </w:rPr>
        <w:t xml:space="preserve">. Für jeden einzelnen Arbeitsschritt ist nachzuweisen, dass die Bevölkerung vor den Strahlenrisiken des Rückbaus geschützt wird. Bei der Auswahl von Rückbaumethoden muss jeweils die unter Strahlenschutzgesichtspunkten Beste ausgewählt werden und nicht die kostengünstigste Variante, die gerade noch das Einhalten des Grenzwertes ermöglicht.   </w:t>
      </w:r>
    </w:p>
    <w:p w:rsidR="0036406D" w:rsidRPr="0080125F" w:rsidRDefault="0036406D" w:rsidP="00B1786C">
      <w:pPr>
        <w:pStyle w:val="Listenabsatz"/>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hanging="720"/>
        <w:contextualSpacing w:val="0"/>
        <w:rPr>
          <w:rFonts w:ascii="Arial" w:hAnsi="Arial" w:cs="Arial"/>
          <w:color w:val="000000"/>
        </w:rPr>
      </w:pPr>
      <w:r w:rsidRPr="0080125F">
        <w:rPr>
          <w:rFonts w:ascii="Arial" w:hAnsi="Arial" w:cs="Arial"/>
          <w:color w:val="000000"/>
        </w:rPr>
        <w:t xml:space="preserve">Vor dem Rückbau des AKW sollte zunächst ein neues </w:t>
      </w:r>
      <w:r w:rsidRPr="0080125F">
        <w:rPr>
          <w:rFonts w:ascii="Arial" w:hAnsi="Arial" w:cs="Arial"/>
          <w:b/>
          <w:color w:val="000000"/>
        </w:rPr>
        <w:t>Reparatur- und Wartungskonzept</w:t>
      </w:r>
      <w:r w:rsidRPr="0080125F">
        <w:rPr>
          <w:rFonts w:ascii="Arial" w:hAnsi="Arial" w:cs="Arial"/>
          <w:color w:val="000000"/>
        </w:rPr>
        <w:t xml:space="preserve"> </w:t>
      </w:r>
      <w:r w:rsidRPr="0080125F">
        <w:rPr>
          <w:rFonts w:ascii="Arial" w:hAnsi="Arial" w:cs="Arial"/>
          <w:b/>
          <w:color w:val="000000"/>
        </w:rPr>
        <w:t>für die CASTOR-Behälter</w:t>
      </w:r>
      <w:r w:rsidRPr="0080125F">
        <w:rPr>
          <w:rFonts w:ascii="Arial" w:hAnsi="Arial" w:cs="Arial"/>
          <w:color w:val="000000"/>
        </w:rPr>
        <w:t xml:space="preserve"> im Standortzwischenlager auf dem Kraftwerksgelände erstellt werden. </w:t>
      </w:r>
    </w:p>
    <w:p w:rsidR="0073161A" w:rsidRPr="0080125F" w:rsidRDefault="00971458" w:rsidP="00B1786C">
      <w:pPr>
        <w:pStyle w:val="Listenabsatz"/>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hanging="720"/>
        <w:contextualSpacing w:val="0"/>
        <w:rPr>
          <w:rFonts w:ascii="Arial" w:hAnsi="Arial" w:cs="Arial"/>
          <w:color w:val="000000"/>
        </w:rPr>
      </w:pPr>
      <w:r>
        <w:rPr>
          <w:rFonts w:ascii="Arial" w:hAnsi="Arial" w:cs="Arial"/>
          <w:color w:val="000000"/>
        </w:rPr>
        <w:lastRenderedPageBreak/>
        <w:t xml:space="preserve">Jegliche </w:t>
      </w:r>
      <w:r w:rsidR="005C439B" w:rsidRPr="0080125F">
        <w:rPr>
          <w:rFonts w:ascii="Arial" w:hAnsi="Arial" w:cs="Arial"/>
          <w:color w:val="000000"/>
        </w:rPr>
        <w:t>Rückbaumaßnahmen</w:t>
      </w:r>
      <w:r>
        <w:rPr>
          <w:rFonts w:ascii="Arial" w:hAnsi="Arial" w:cs="Arial"/>
          <w:color w:val="000000"/>
        </w:rPr>
        <w:t xml:space="preserve"> sollten unterbleiben, solange </w:t>
      </w:r>
      <w:r w:rsidR="00582431">
        <w:rPr>
          <w:rFonts w:ascii="Arial" w:hAnsi="Arial" w:cs="Arial"/>
          <w:color w:val="000000"/>
        </w:rPr>
        <w:t>sich</w:t>
      </w:r>
      <w:r>
        <w:rPr>
          <w:rFonts w:ascii="Arial" w:hAnsi="Arial" w:cs="Arial"/>
          <w:color w:val="000000"/>
        </w:rPr>
        <w:t xml:space="preserve"> </w:t>
      </w:r>
      <w:r w:rsidR="0073161A" w:rsidRPr="0080125F">
        <w:rPr>
          <w:rFonts w:ascii="Arial" w:hAnsi="Arial" w:cs="Arial"/>
          <w:color w:val="000000"/>
        </w:rPr>
        <w:t>die sogenannten „</w:t>
      </w:r>
      <w:r w:rsidR="0073161A" w:rsidRPr="0080125F">
        <w:rPr>
          <w:rFonts w:ascii="Arial" w:hAnsi="Arial" w:cs="Arial"/>
          <w:b/>
          <w:color w:val="000000"/>
        </w:rPr>
        <w:t>Sonderbrennstäbe</w:t>
      </w:r>
      <w:r w:rsidR="0073161A" w:rsidRPr="0080125F">
        <w:rPr>
          <w:rFonts w:ascii="Arial" w:hAnsi="Arial" w:cs="Arial"/>
          <w:color w:val="000000"/>
        </w:rPr>
        <w:t>“</w:t>
      </w:r>
      <w:r w:rsidR="005C439B" w:rsidRPr="0080125F">
        <w:rPr>
          <w:rFonts w:ascii="Arial" w:hAnsi="Arial" w:cs="Arial"/>
          <w:color w:val="000000"/>
        </w:rPr>
        <w:t xml:space="preserve"> </w:t>
      </w:r>
      <w:r>
        <w:rPr>
          <w:rFonts w:ascii="Arial" w:hAnsi="Arial" w:cs="Arial"/>
          <w:color w:val="000000"/>
        </w:rPr>
        <w:t>noch in der Anlage befinden</w:t>
      </w:r>
      <w:r w:rsidR="0073161A" w:rsidRPr="0080125F">
        <w:rPr>
          <w:rFonts w:ascii="Arial" w:hAnsi="Arial" w:cs="Arial"/>
          <w:color w:val="000000"/>
        </w:rPr>
        <w:t>.</w:t>
      </w:r>
      <w:r>
        <w:rPr>
          <w:rFonts w:ascii="Arial" w:hAnsi="Arial" w:cs="Arial"/>
          <w:color w:val="000000"/>
        </w:rPr>
        <w:t xml:space="preserve"> Ein anderes Vorgehen stellt ein unnötiges Risiko dar und </w:t>
      </w:r>
      <w:r w:rsidR="007D1023">
        <w:rPr>
          <w:rFonts w:ascii="Arial" w:hAnsi="Arial" w:cs="Arial"/>
          <w:color w:val="000000"/>
        </w:rPr>
        <w:t>ist</w:t>
      </w:r>
      <w:r>
        <w:rPr>
          <w:rFonts w:ascii="Arial" w:hAnsi="Arial" w:cs="Arial"/>
          <w:color w:val="000000"/>
        </w:rPr>
        <w:t xml:space="preserve"> vor dem Hintergrund des vermutlich nur geringen Zeitgewinns nicht zu rechtfertigen.</w:t>
      </w:r>
    </w:p>
    <w:p w:rsidR="0080125F" w:rsidRDefault="00971458" w:rsidP="00B1786C">
      <w:pPr>
        <w:pStyle w:val="Listenabsatz"/>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hanging="720"/>
        <w:contextualSpacing w:val="0"/>
        <w:rPr>
          <w:rFonts w:ascii="Arial" w:hAnsi="Arial" w:cs="Arial"/>
          <w:color w:val="000000"/>
        </w:rPr>
      </w:pPr>
      <w:r>
        <w:rPr>
          <w:rFonts w:ascii="Arial" w:hAnsi="Arial" w:cs="Arial"/>
          <w:color w:val="000000"/>
        </w:rPr>
        <w:t xml:space="preserve">Bei den </w:t>
      </w:r>
      <w:r w:rsidR="0080125F" w:rsidRPr="0080125F">
        <w:rPr>
          <w:rFonts w:ascii="Arial" w:hAnsi="Arial" w:cs="Arial"/>
          <w:color w:val="000000"/>
        </w:rPr>
        <w:t xml:space="preserve"> </w:t>
      </w:r>
      <w:r>
        <w:rPr>
          <w:rFonts w:ascii="Arial" w:hAnsi="Arial" w:cs="Arial"/>
          <w:b/>
          <w:bCs/>
          <w:color w:val="000000"/>
        </w:rPr>
        <w:t xml:space="preserve">Störfallbetrachtungen </w:t>
      </w:r>
      <w:r w:rsidRPr="00971458">
        <w:rPr>
          <w:rFonts w:ascii="Arial" w:hAnsi="Arial" w:cs="Arial"/>
          <w:bCs/>
          <w:color w:val="000000"/>
        </w:rPr>
        <w:t xml:space="preserve">sowohl des Rückbauantrages als des Antrages zur Errichtung des LASMA lässt sich </w:t>
      </w:r>
      <w:r>
        <w:rPr>
          <w:rFonts w:ascii="Arial" w:hAnsi="Arial" w:cs="Arial"/>
          <w:bCs/>
          <w:color w:val="000000"/>
        </w:rPr>
        <w:t xml:space="preserve">den Aussagen zum „Flugzeugabsturz“ </w:t>
      </w:r>
      <w:r w:rsidRPr="00971458">
        <w:rPr>
          <w:rFonts w:ascii="Arial" w:hAnsi="Arial" w:cs="Arial"/>
          <w:bCs/>
          <w:color w:val="000000"/>
        </w:rPr>
        <w:t>nicht entnehmen</w:t>
      </w:r>
      <w:r>
        <w:rPr>
          <w:rFonts w:ascii="Arial" w:hAnsi="Arial" w:cs="Arial"/>
          <w:b/>
          <w:bCs/>
          <w:color w:val="000000"/>
        </w:rPr>
        <w:t>,</w:t>
      </w:r>
      <w:r w:rsidR="0080125F" w:rsidRPr="0080125F">
        <w:rPr>
          <w:rFonts w:ascii="Arial" w:hAnsi="Arial" w:cs="Arial"/>
          <w:color w:val="000000"/>
        </w:rPr>
        <w:t xml:space="preserve"> </w:t>
      </w:r>
      <w:r>
        <w:rPr>
          <w:rFonts w:ascii="Arial" w:hAnsi="Arial" w:cs="Arial"/>
          <w:color w:val="000000"/>
        </w:rPr>
        <w:t>welcher Flugzeugtyp und welche Rahmenbedingungen (vollbetankt) zugrunde gelegt wurden. Zum Risiko und zu Auswirkungen eines Terroranschlages gibt es gar keine Angaben. Hier ist zu</w:t>
      </w:r>
      <w:r w:rsidRPr="0080125F">
        <w:rPr>
          <w:rFonts w:ascii="Arial" w:hAnsi="Arial" w:cs="Arial"/>
          <w:color w:val="000000"/>
        </w:rPr>
        <w:t xml:space="preserve"> mindestens</w:t>
      </w:r>
      <w:r w:rsidR="0080125F" w:rsidRPr="0080125F">
        <w:rPr>
          <w:rFonts w:ascii="Arial" w:hAnsi="Arial" w:cs="Arial"/>
          <w:color w:val="000000"/>
        </w:rPr>
        <w:t xml:space="preserve"> der im Urteil </w:t>
      </w:r>
      <w:r>
        <w:rPr>
          <w:rFonts w:ascii="Arial" w:hAnsi="Arial" w:cs="Arial"/>
          <w:color w:val="000000"/>
        </w:rPr>
        <w:t xml:space="preserve">des OVG Schleswig </w:t>
      </w:r>
      <w:r w:rsidR="0080125F" w:rsidRPr="0080125F">
        <w:rPr>
          <w:rFonts w:ascii="Arial" w:hAnsi="Arial" w:cs="Arial"/>
          <w:color w:val="000000"/>
        </w:rPr>
        <w:t xml:space="preserve">zum Standort- Zwischenlager Brunsbüttel </w:t>
      </w:r>
      <w:proofErr w:type="gramStart"/>
      <w:r w:rsidR="0080125F" w:rsidRPr="0080125F">
        <w:rPr>
          <w:rFonts w:ascii="Arial" w:hAnsi="Arial" w:cs="Arial"/>
          <w:color w:val="000000"/>
        </w:rPr>
        <w:t>festgelegte</w:t>
      </w:r>
      <w:proofErr w:type="gramEnd"/>
      <w:r w:rsidR="0080125F" w:rsidRPr="0080125F">
        <w:rPr>
          <w:rFonts w:ascii="Arial" w:hAnsi="Arial" w:cs="Arial"/>
          <w:color w:val="000000"/>
        </w:rPr>
        <w:t xml:space="preserve"> Bewertungsmaßstab zu berücksichtigen.</w:t>
      </w:r>
    </w:p>
    <w:p w:rsidR="007247B9" w:rsidRDefault="007247B9" w:rsidP="00B1786C">
      <w:pPr>
        <w:pStyle w:val="Listenabsatz"/>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hanging="720"/>
        <w:contextualSpacing w:val="0"/>
        <w:rPr>
          <w:rFonts w:ascii="Arial" w:hAnsi="Arial" w:cs="Arial"/>
          <w:color w:val="000000"/>
        </w:rPr>
      </w:pPr>
      <w:r>
        <w:rPr>
          <w:rFonts w:ascii="Arial" w:hAnsi="Arial" w:cs="Arial"/>
          <w:color w:val="000000"/>
        </w:rPr>
        <w:t xml:space="preserve">Auch zu den </w:t>
      </w:r>
      <w:r w:rsidRPr="007247B9">
        <w:rPr>
          <w:rFonts w:ascii="Arial" w:hAnsi="Arial" w:cs="Arial"/>
          <w:b/>
          <w:color w:val="000000"/>
        </w:rPr>
        <w:t>anderen</w:t>
      </w:r>
      <w:r>
        <w:rPr>
          <w:rFonts w:ascii="Arial" w:hAnsi="Arial" w:cs="Arial"/>
          <w:color w:val="000000"/>
        </w:rPr>
        <w:t xml:space="preserve"> betrachte</w:t>
      </w:r>
      <w:r w:rsidR="00582431">
        <w:rPr>
          <w:rFonts w:ascii="Arial" w:hAnsi="Arial" w:cs="Arial"/>
          <w:color w:val="000000"/>
        </w:rPr>
        <w:t>te</w:t>
      </w:r>
      <w:r>
        <w:rPr>
          <w:rFonts w:ascii="Arial" w:hAnsi="Arial" w:cs="Arial"/>
          <w:color w:val="000000"/>
        </w:rPr>
        <w:t xml:space="preserve">n </w:t>
      </w:r>
      <w:r w:rsidRPr="007247B9">
        <w:rPr>
          <w:rFonts w:ascii="Arial" w:hAnsi="Arial" w:cs="Arial"/>
          <w:b/>
          <w:color w:val="000000"/>
        </w:rPr>
        <w:t>Störfällen</w:t>
      </w:r>
      <w:r>
        <w:rPr>
          <w:rFonts w:ascii="Arial" w:hAnsi="Arial" w:cs="Arial"/>
          <w:color w:val="000000"/>
        </w:rPr>
        <w:t xml:space="preserve"> reicht der </w:t>
      </w:r>
      <w:r w:rsidRPr="007247B9">
        <w:rPr>
          <w:rFonts w:ascii="Arial" w:hAnsi="Arial" w:cs="Arial"/>
          <w:b/>
          <w:color w:val="000000"/>
        </w:rPr>
        <w:t>Detail</w:t>
      </w:r>
      <w:r w:rsidR="00582431">
        <w:rPr>
          <w:rFonts w:ascii="Arial" w:hAnsi="Arial" w:cs="Arial"/>
          <w:b/>
          <w:color w:val="000000"/>
        </w:rPr>
        <w:t>l</w:t>
      </w:r>
      <w:r w:rsidRPr="007247B9">
        <w:rPr>
          <w:rFonts w:ascii="Arial" w:hAnsi="Arial" w:cs="Arial"/>
          <w:b/>
          <w:color w:val="000000"/>
        </w:rPr>
        <w:t>ierungsgrad</w:t>
      </w:r>
      <w:r>
        <w:rPr>
          <w:rFonts w:ascii="Arial" w:hAnsi="Arial" w:cs="Arial"/>
          <w:color w:val="000000"/>
        </w:rPr>
        <w:t xml:space="preserve"> der getroffenen Aussagen nicht, um diese hinreichend zu bewerten.</w:t>
      </w:r>
    </w:p>
    <w:p w:rsidR="007D1023" w:rsidRPr="007D1023" w:rsidRDefault="007D1023" w:rsidP="00B1786C">
      <w:pPr>
        <w:pStyle w:val="Listenabsatz"/>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hanging="720"/>
        <w:contextualSpacing w:val="0"/>
        <w:rPr>
          <w:rFonts w:ascii="Arial" w:hAnsi="Arial" w:cs="Arial"/>
          <w:color w:val="000000"/>
        </w:rPr>
      </w:pPr>
      <w:r w:rsidRPr="007D1023">
        <w:rPr>
          <w:rFonts w:ascii="Arial" w:hAnsi="Arial" w:cs="Arial"/>
          <w:bCs/>
          <w:color w:val="000000"/>
        </w:rPr>
        <w:t xml:space="preserve">Die in den Unterlagen getroffenen Aussagen zu </w:t>
      </w:r>
      <w:r>
        <w:rPr>
          <w:rFonts w:ascii="Arial" w:hAnsi="Arial" w:cs="Arial"/>
          <w:bCs/>
          <w:color w:val="000000"/>
        </w:rPr>
        <w:t xml:space="preserve"> den </w:t>
      </w:r>
      <w:r w:rsidRPr="007D1023">
        <w:rPr>
          <w:rFonts w:ascii="Arial" w:hAnsi="Arial" w:cs="Arial"/>
          <w:b/>
          <w:bCs/>
          <w:color w:val="000000"/>
        </w:rPr>
        <w:t>Atomtransporte</w:t>
      </w:r>
      <w:r>
        <w:rPr>
          <w:rFonts w:ascii="Arial" w:hAnsi="Arial" w:cs="Arial"/>
          <w:b/>
          <w:bCs/>
          <w:color w:val="000000"/>
        </w:rPr>
        <w:t>n</w:t>
      </w:r>
      <w:r w:rsidRPr="007D1023">
        <w:rPr>
          <w:rFonts w:ascii="Arial" w:hAnsi="Arial" w:cs="Arial"/>
          <w:bCs/>
          <w:color w:val="000000"/>
        </w:rPr>
        <w:t xml:space="preserve"> in externe Konditionierungs</w:t>
      </w:r>
      <w:r>
        <w:rPr>
          <w:rFonts w:ascii="Arial" w:hAnsi="Arial" w:cs="Arial"/>
          <w:bCs/>
          <w:color w:val="000000"/>
        </w:rPr>
        <w:t>-</w:t>
      </w:r>
      <w:r w:rsidRPr="007D1023">
        <w:rPr>
          <w:rFonts w:ascii="Arial" w:hAnsi="Arial" w:cs="Arial"/>
          <w:bCs/>
          <w:color w:val="000000"/>
        </w:rPr>
        <w:t>anlagen und ein mögliches Bundesendlager reichen nicht aus, um eine Einschätzung zur eigenen Betroffenheit zu treffen.</w:t>
      </w:r>
      <w:r>
        <w:rPr>
          <w:rFonts w:ascii="Arial" w:hAnsi="Arial" w:cs="Arial"/>
          <w:bCs/>
          <w:color w:val="000000"/>
        </w:rPr>
        <w:t xml:space="preserve"> Insbesondere fehlen Angaben zum Umfang der Transporte, der geplanten Transportrouten und der zu erwartenden kumulierten Strahlenbelastung durch die Vielzahl von Atomtransporten entlang der immer gleichen Straßen.</w:t>
      </w:r>
    </w:p>
    <w:p w:rsidR="007D1023" w:rsidRPr="007247B9" w:rsidRDefault="007D1023" w:rsidP="00B1786C">
      <w:pPr>
        <w:pStyle w:val="Listenabsatz"/>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hanging="720"/>
        <w:contextualSpacing w:val="0"/>
        <w:rPr>
          <w:rFonts w:ascii="Arial" w:hAnsi="Arial" w:cs="Arial"/>
          <w:color w:val="000000"/>
        </w:rPr>
      </w:pPr>
      <w:r w:rsidRPr="007D1023">
        <w:rPr>
          <w:rFonts w:ascii="Arial" w:hAnsi="Arial" w:cs="Arial"/>
          <w:b/>
          <w:bCs/>
          <w:color w:val="000000"/>
        </w:rPr>
        <w:t>Atomtransporte ins Ausland</w:t>
      </w:r>
      <w:r w:rsidR="00582431">
        <w:rPr>
          <w:rFonts w:ascii="Arial" w:hAnsi="Arial" w:cs="Arial"/>
          <w:b/>
          <w:bCs/>
          <w:color w:val="000000"/>
        </w:rPr>
        <w:t>,</w:t>
      </w:r>
      <w:r>
        <w:rPr>
          <w:rFonts w:ascii="Arial" w:hAnsi="Arial" w:cs="Arial"/>
          <w:bCs/>
          <w:color w:val="000000"/>
        </w:rPr>
        <w:t xml:space="preserve"> auch solche zu externen Konditionierungs</w:t>
      </w:r>
      <w:r w:rsidR="006856CE">
        <w:rPr>
          <w:rFonts w:ascii="Arial" w:hAnsi="Arial" w:cs="Arial"/>
          <w:bCs/>
          <w:color w:val="000000"/>
        </w:rPr>
        <w:t>an</w:t>
      </w:r>
      <w:bookmarkStart w:id="0" w:name="_GoBack"/>
      <w:bookmarkEnd w:id="0"/>
      <w:r>
        <w:rPr>
          <w:rFonts w:ascii="Arial" w:hAnsi="Arial" w:cs="Arial"/>
          <w:bCs/>
          <w:color w:val="000000"/>
        </w:rPr>
        <w:t>lagen</w:t>
      </w:r>
      <w:r w:rsidR="00582431">
        <w:rPr>
          <w:rFonts w:ascii="Arial" w:hAnsi="Arial" w:cs="Arial"/>
          <w:bCs/>
          <w:color w:val="000000"/>
        </w:rPr>
        <w:t>,</w:t>
      </w:r>
      <w:r>
        <w:rPr>
          <w:rFonts w:ascii="Arial" w:hAnsi="Arial" w:cs="Arial"/>
          <w:bCs/>
          <w:color w:val="000000"/>
        </w:rPr>
        <w:t xml:space="preserve"> sollten unterbleiben. Insbesondere gilt dieses für Transporte über den Seeweg.</w:t>
      </w:r>
    </w:p>
    <w:p w:rsidR="007247B9" w:rsidRPr="0080125F" w:rsidRDefault="007247B9" w:rsidP="007247B9">
      <w:pPr>
        <w:pStyle w:val="Listenabsatz"/>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hanging="720"/>
        <w:contextualSpacing w:val="0"/>
        <w:rPr>
          <w:rFonts w:ascii="Arial" w:hAnsi="Arial" w:cs="Arial"/>
          <w:color w:val="000000"/>
        </w:rPr>
      </w:pPr>
      <w:r>
        <w:rPr>
          <w:rFonts w:ascii="Arial" w:hAnsi="Arial" w:cs="Arial"/>
          <w:color w:val="000000"/>
        </w:rPr>
        <w:t>Die Antragsunterlagen machen nur unzureichende Aussagen zum Freimessverfahren und zum Verbleib der freigemessenen Abfälle. Solange insbesondere die bundesweit umstritten</w:t>
      </w:r>
      <w:r w:rsidR="00582431">
        <w:rPr>
          <w:rFonts w:ascii="Arial" w:hAnsi="Arial" w:cs="Arial"/>
          <w:color w:val="000000"/>
        </w:rPr>
        <w:t>e</w:t>
      </w:r>
      <w:r>
        <w:rPr>
          <w:rFonts w:ascii="Arial" w:hAnsi="Arial" w:cs="Arial"/>
          <w:color w:val="000000"/>
        </w:rPr>
        <w:t xml:space="preserve"> „</w:t>
      </w:r>
      <w:r w:rsidRPr="007D1023">
        <w:rPr>
          <w:rFonts w:ascii="Arial" w:hAnsi="Arial" w:cs="Arial"/>
          <w:b/>
          <w:color w:val="000000"/>
        </w:rPr>
        <w:t>Freigabe</w:t>
      </w:r>
      <w:r>
        <w:rPr>
          <w:rFonts w:ascii="Arial" w:hAnsi="Arial" w:cs="Arial"/>
          <w:color w:val="000000"/>
        </w:rPr>
        <w:t xml:space="preserve"> zur Deponierung“ nicht neu geregelt ist, sollten keine  </w:t>
      </w:r>
      <w:r w:rsidRPr="0080125F">
        <w:rPr>
          <w:rFonts w:ascii="Arial" w:hAnsi="Arial" w:cs="Arial"/>
          <w:color w:val="000000"/>
        </w:rPr>
        <w:t xml:space="preserve">durch den Betrieb sowie den Abbau des AKW radioaktiv kontaminierte bzw. aktivierte Stoffe nach den gegenwärtigen Vorschriften des </w:t>
      </w:r>
      <w:r w:rsidRPr="007D1023">
        <w:rPr>
          <w:rFonts w:ascii="Arial" w:hAnsi="Arial" w:cs="Arial"/>
          <w:bCs/>
          <w:color w:val="000000"/>
        </w:rPr>
        <w:t>§ 29 StrlSchV</w:t>
      </w:r>
      <w:r w:rsidRPr="0080125F">
        <w:rPr>
          <w:rFonts w:ascii="Arial" w:hAnsi="Arial" w:cs="Arial"/>
          <w:b/>
          <w:bCs/>
          <w:color w:val="000000"/>
        </w:rPr>
        <w:t xml:space="preserve"> </w:t>
      </w:r>
      <w:r w:rsidRPr="0080125F">
        <w:rPr>
          <w:rFonts w:ascii="Arial" w:hAnsi="Arial" w:cs="Arial"/>
          <w:color w:val="000000"/>
        </w:rPr>
        <w:t>freigegeben werden.</w:t>
      </w:r>
    </w:p>
    <w:p w:rsidR="007247B9" w:rsidRDefault="007247B9" w:rsidP="007247B9">
      <w:pPr>
        <w:pStyle w:val="Listenabsatz"/>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hanging="720"/>
        <w:contextualSpacing w:val="0"/>
        <w:rPr>
          <w:rFonts w:ascii="Arial" w:hAnsi="Arial" w:cs="Arial"/>
          <w:color w:val="000000"/>
        </w:rPr>
      </w:pPr>
      <w:r w:rsidRPr="0080125F">
        <w:rPr>
          <w:rFonts w:ascii="Arial" w:hAnsi="Arial" w:cs="Arial"/>
          <w:color w:val="000000"/>
        </w:rPr>
        <w:t xml:space="preserve">Es </w:t>
      </w:r>
      <w:r>
        <w:rPr>
          <w:rFonts w:ascii="Arial" w:hAnsi="Arial" w:cs="Arial"/>
          <w:color w:val="000000"/>
        </w:rPr>
        <w:t>darf</w:t>
      </w:r>
      <w:r w:rsidRPr="0080125F">
        <w:rPr>
          <w:rFonts w:ascii="Arial" w:hAnsi="Arial" w:cs="Arial"/>
          <w:color w:val="000000"/>
        </w:rPr>
        <w:t xml:space="preserve"> </w:t>
      </w:r>
      <w:r w:rsidRPr="0080125F">
        <w:rPr>
          <w:rFonts w:ascii="Arial" w:hAnsi="Arial" w:cs="Arial"/>
          <w:b/>
          <w:color w:val="000000"/>
        </w:rPr>
        <w:t>keine Herausgabe</w:t>
      </w:r>
      <w:r w:rsidRPr="0080125F">
        <w:rPr>
          <w:rFonts w:ascii="Arial" w:hAnsi="Arial" w:cs="Arial"/>
          <w:color w:val="000000"/>
        </w:rPr>
        <w:t xml:space="preserve"> von Abfällen </w:t>
      </w:r>
      <w:r w:rsidRPr="0080125F">
        <w:rPr>
          <w:rFonts w:ascii="Arial" w:hAnsi="Arial" w:cs="Arial"/>
          <w:b/>
          <w:color w:val="000000"/>
        </w:rPr>
        <w:t>aus dem Kontrollbereich</w:t>
      </w:r>
      <w:r w:rsidRPr="0080125F">
        <w:rPr>
          <w:rFonts w:ascii="Arial" w:hAnsi="Arial" w:cs="Arial"/>
          <w:color w:val="000000"/>
        </w:rPr>
        <w:t xml:space="preserve"> genehmigt werden.</w:t>
      </w:r>
    </w:p>
    <w:p w:rsidR="00F450C8" w:rsidRPr="00AD32B9" w:rsidRDefault="00AD32B9" w:rsidP="00B1786C">
      <w:pPr>
        <w:pStyle w:val="Listenabsatz"/>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hanging="720"/>
        <w:contextualSpacing w:val="0"/>
        <w:rPr>
          <w:rFonts w:ascii="Arial" w:hAnsi="Arial" w:cs="Arial"/>
          <w:color w:val="000000"/>
        </w:rPr>
      </w:pPr>
      <w:r w:rsidRPr="00AD32B9">
        <w:rPr>
          <w:rFonts w:ascii="Arial" w:hAnsi="Arial" w:cs="Arial"/>
          <w:color w:val="000000"/>
        </w:rPr>
        <w:t xml:space="preserve">Die Kernkraftwerk </w:t>
      </w:r>
      <w:proofErr w:type="spellStart"/>
      <w:r w:rsidRPr="00AD32B9">
        <w:rPr>
          <w:rFonts w:ascii="Arial" w:hAnsi="Arial" w:cs="Arial"/>
          <w:color w:val="000000"/>
        </w:rPr>
        <w:t>Krümmel</w:t>
      </w:r>
      <w:proofErr w:type="spellEnd"/>
      <w:r w:rsidRPr="00AD32B9">
        <w:rPr>
          <w:rFonts w:ascii="Arial" w:hAnsi="Arial" w:cs="Arial"/>
          <w:color w:val="000000"/>
        </w:rPr>
        <w:t xml:space="preserve"> GmbH &amp; Co </w:t>
      </w:r>
      <w:proofErr w:type="spellStart"/>
      <w:r w:rsidRPr="00AD32B9">
        <w:rPr>
          <w:rFonts w:ascii="Arial" w:hAnsi="Arial" w:cs="Arial"/>
          <w:color w:val="000000"/>
        </w:rPr>
        <w:t>oHG</w:t>
      </w:r>
      <w:proofErr w:type="spellEnd"/>
      <w:r w:rsidRPr="00AD32B9">
        <w:rPr>
          <w:rFonts w:ascii="Arial" w:hAnsi="Arial" w:cs="Arial"/>
          <w:color w:val="000000"/>
        </w:rPr>
        <w:t xml:space="preserve">  plant die </w:t>
      </w:r>
      <w:r w:rsidR="005C439B" w:rsidRPr="00AD32B9">
        <w:rPr>
          <w:rFonts w:ascii="Arial" w:hAnsi="Arial" w:cs="Arial"/>
          <w:color w:val="000000"/>
        </w:rPr>
        <w:t xml:space="preserve"> </w:t>
      </w:r>
      <w:r w:rsidR="005C439B" w:rsidRPr="00AD32B9">
        <w:rPr>
          <w:rFonts w:ascii="Arial" w:hAnsi="Arial" w:cs="Arial"/>
          <w:b/>
          <w:color w:val="000000"/>
        </w:rPr>
        <w:t>Lagerung von schwach- und mittelradioaktiven Atommüll</w:t>
      </w:r>
      <w:r w:rsidR="005C439B" w:rsidRPr="00AD32B9">
        <w:rPr>
          <w:rFonts w:ascii="Arial" w:hAnsi="Arial" w:cs="Arial"/>
          <w:color w:val="000000"/>
        </w:rPr>
        <w:t xml:space="preserve"> am Standort </w:t>
      </w:r>
      <w:r w:rsidRPr="00AD32B9">
        <w:rPr>
          <w:rFonts w:ascii="Arial" w:hAnsi="Arial" w:cs="Arial"/>
          <w:color w:val="000000"/>
        </w:rPr>
        <w:t xml:space="preserve">bis zur Abtransport ins Bundesendlager „Schacht Konrad“  </w:t>
      </w:r>
      <w:r w:rsidR="00582431">
        <w:rPr>
          <w:rFonts w:ascii="Arial" w:hAnsi="Arial" w:cs="Arial"/>
          <w:color w:val="000000"/>
        </w:rPr>
        <w:t>W</w:t>
      </w:r>
      <w:r w:rsidRPr="00AD32B9">
        <w:rPr>
          <w:rFonts w:ascii="Arial" w:hAnsi="Arial" w:cs="Arial"/>
          <w:color w:val="000000"/>
        </w:rPr>
        <w:t xml:space="preserve">ann dieses zur Verfügung steht ist nicht absehbar, dessen generell Eignung weiterhin zweifelhaft. Daher  </w:t>
      </w:r>
      <w:r w:rsidR="005C439B" w:rsidRPr="00AD32B9">
        <w:rPr>
          <w:rFonts w:ascii="Arial" w:hAnsi="Arial" w:cs="Arial"/>
          <w:color w:val="000000"/>
        </w:rPr>
        <w:t xml:space="preserve">muss </w:t>
      </w:r>
      <w:r w:rsidRPr="00AD32B9">
        <w:rPr>
          <w:rFonts w:ascii="Arial" w:hAnsi="Arial" w:cs="Arial"/>
          <w:color w:val="000000"/>
        </w:rPr>
        <w:t>das geplante LASMA am Standort Geesthacht</w:t>
      </w:r>
      <w:r w:rsidR="005C439B" w:rsidRPr="00AD32B9">
        <w:rPr>
          <w:rFonts w:ascii="Arial" w:hAnsi="Arial" w:cs="Arial"/>
          <w:color w:val="000000"/>
        </w:rPr>
        <w:t xml:space="preserve"> </w:t>
      </w:r>
      <w:r w:rsidR="005C439B" w:rsidRPr="00AD32B9">
        <w:rPr>
          <w:rFonts w:ascii="Arial" w:hAnsi="Arial" w:cs="Arial"/>
          <w:b/>
          <w:color w:val="000000"/>
        </w:rPr>
        <w:t xml:space="preserve">auf eine langfristige Lagerung ausgelegt </w:t>
      </w:r>
      <w:r w:rsidR="005C439B" w:rsidRPr="00AD32B9">
        <w:rPr>
          <w:rFonts w:ascii="Arial" w:hAnsi="Arial" w:cs="Arial"/>
          <w:color w:val="000000"/>
        </w:rPr>
        <w:t xml:space="preserve">sein. </w:t>
      </w:r>
      <w:r w:rsidRPr="00AD32B9">
        <w:rPr>
          <w:rFonts w:ascii="Arial" w:hAnsi="Arial" w:cs="Arial"/>
          <w:color w:val="000000"/>
        </w:rPr>
        <w:t xml:space="preserve">Den vorgelegten Unterlagen ist nicht zu entnehmen, in wieweit das berücksichtigt wurde. Insbesondere gibt es keine </w:t>
      </w:r>
      <w:r w:rsidR="00E16A07">
        <w:rPr>
          <w:rFonts w:ascii="Arial" w:hAnsi="Arial" w:cs="Arial"/>
          <w:color w:val="000000"/>
        </w:rPr>
        <w:t xml:space="preserve">konkreten </w:t>
      </w:r>
      <w:r w:rsidRPr="00AD32B9">
        <w:rPr>
          <w:rFonts w:ascii="Arial" w:hAnsi="Arial" w:cs="Arial"/>
          <w:color w:val="000000"/>
        </w:rPr>
        <w:t xml:space="preserve">Aussagen zu </w:t>
      </w:r>
      <w:r w:rsidR="005C439B" w:rsidRPr="00AD32B9">
        <w:rPr>
          <w:rFonts w:ascii="Arial" w:hAnsi="Arial" w:cs="Arial"/>
          <w:color w:val="000000"/>
        </w:rPr>
        <w:t>Lagerungs- und Überwachungskonzepte</w:t>
      </w:r>
      <w:r w:rsidRPr="00AD32B9">
        <w:rPr>
          <w:rFonts w:ascii="Arial" w:hAnsi="Arial" w:cs="Arial"/>
          <w:color w:val="000000"/>
        </w:rPr>
        <w:t>n.</w:t>
      </w:r>
      <w:r w:rsidR="005C439B" w:rsidRPr="00AD32B9">
        <w:rPr>
          <w:rFonts w:ascii="Arial" w:hAnsi="Arial" w:cs="Arial"/>
          <w:color w:val="000000"/>
        </w:rPr>
        <w:t xml:space="preserve"> </w:t>
      </w:r>
      <w:r w:rsidRPr="00AD32B9">
        <w:rPr>
          <w:rFonts w:ascii="Arial" w:hAnsi="Arial" w:cs="Arial"/>
          <w:color w:val="000000"/>
        </w:rPr>
        <w:t xml:space="preserve">Die </w:t>
      </w:r>
      <w:r w:rsidR="0080125F" w:rsidRPr="00AD32B9">
        <w:rPr>
          <w:rFonts w:ascii="Arial" w:hAnsi="Arial" w:cs="Arial"/>
          <w:color w:val="000000"/>
        </w:rPr>
        <w:t xml:space="preserve"> Genehmigung </w:t>
      </w:r>
      <w:r w:rsidRPr="00AD32B9">
        <w:rPr>
          <w:rFonts w:ascii="Arial" w:hAnsi="Arial" w:cs="Arial"/>
          <w:color w:val="000000"/>
        </w:rPr>
        <w:t xml:space="preserve">sollte hier </w:t>
      </w:r>
      <w:r w:rsidR="0080125F" w:rsidRPr="00AD32B9">
        <w:rPr>
          <w:rFonts w:ascii="Arial" w:hAnsi="Arial" w:cs="Arial"/>
          <w:color w:val="000000"/>
        </w:rPr>
        <w:t>detaillierte Anforderungen an die Prüfvorgänge stellen, um frühzeit</w:t>
      </w:r>
      <w:r w:rsidR="005E5D88" w:rsidRPr="00AD32B9">
        <w:rPr>
          <w:rFonts w:ascii="Arial" w:hAnsi="Arial" w:cs="Arial"/>
          <w:color w:val="000000"/>
        </w:rPr>
        <w:t>ig defekte Behälter zu erkennen</w:t>
      </w:r>
      <w:r w:rsidR="00F450C8" w:rsidRPr="00AD32B9">
        <w:rPr>
          <w:rFonts w:ascii="Arial" w:hAnsi="Arial" w:cs="Arial"/>
          <w:color w:val="000000"/>
        </w:rPr>
        <w:t>.</w:t>
      </w:r>
      <w:r w:rsidR="0080125F" w:rsidRPr="00AD32B9">
        <w:rPr>
          <w:rFonts w:ascii="Arial" w:hAnsi="Arial" w:cs="Arial"/>
          <w:color w:val="000000"/>
        </w:rPr>
        <w:t xml:space="preserve"> </w:t>
      </w:r>
    </w:p>
    <w:p w:rsidR="007D1023" w:rsidRPr="007D1023" w:rsidRDefault="007D1023" w:rsidP="007D1023">
      <w:pPr>
        <w:pStyle w:val="Listenabsatz"/>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hanging="720"/>
        <w:contextualSpacing w:val="0"/>
        <w:rPr>
          <w:rFonts w:ascii="Arial" w:hAnsi="Arial" w:cs="Arial"/>
          <w:color w:val="000000"/>
        </w:rPr>
      </w:pPr>
      <w:r w:rsidRPr="007D1023">
        <w:rPr>
          <w:rFonts w:ascii="Arial" w:hAnsi="Arial" w:cs="Arial"/>
          <w:color w:val="000000"/>
        </w:rPr>
        <w:t xml:space="preserve">Mit der Erteilung der Stilllegungsgenehmigung ist sicher zu stellen, dass </w:t>
      </w:r>
      <w:r w:rsidRPr="007D1023">
        <w:rPr>
          <w:rFonts w:ascii="Arial" w:hAnsi="Arial" w:cs="Arial"/>
          <w:b/>
          <w:color w:val="000000"/>
        </w:rPr>
        <w:t>alle alten Genehmigungen</w:t>
      </w:r>
      <w:r w:rsidRPr="007D1023">
        <w:rPr>
          <w:rFonts w:ascii="Arial" w:hAnsi="Arial" w:cs="Arial"/>
          <w:color w:val="000000"/>
        </w:rPr>
        <w:t xml:space="preserve"> inklusive der wasserrechtlichen Genehmigungen </w:t>
      </w:r>
      <w:r w:rsidRPr="007D1023">
        <w:rPr>
          <w:rFonts w:ascii="Arial" w:hAnsi="Arial" w:cs="Arial"/>
          <w:b/>
          <w:color w:val="000000"/>
        </w:rPr>
        <w:t>vollumfänglich erlöschen</w:t>
      </w:r>
      <w:r w:rsidRPr="007D1023">
        <w:rPr>
          <w:rFonts w:ascii="Arial" w:hAnsi="Arial" w:cs="Arial"/>
          <w:color w:val="000000"/>
        </w:rPr>
        <w:t>.</w:t>
      </w:r>
    </w:p>
    <w:p w:rsidR="005E5D88" w:rsidRDefault="005E5D88" w:rsidP="00B1786C">
      <w:pPr>
        <w:pStyle w:val="Listenabsatz"/>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hanging="720"/>
        <w:contextualSpacing w:val="0"/>
        <w:rPr>
          <w:rFonts w:ascii="Arial" w:hAnsi="Arial" w:cs="Arial"/>
          <w:color w:val="000000"/>
        </w:rPr>
      </w:pPr>
      <w:r w:rsidRPr="005E5D88">
        <w:rPr>
          <w:rFonts w:ascii="Arial" w:hAnsi="Arial" w:cs="Arial"/>
          <w:color w:val="000000"/>
        </w:rPr>
        <w:t xml:space="preserve">Stilllegung und Abbau sind ein langjähriger Prozess. Während dieses Zeitraums kann sich der Stand von Wissenschaft und Technik weiterentwickeln und können sich ursprünglich vorgesehene Maßnahmen verändern. Der </w:t>
      </w:r>
      <w:r w:rsidRPr="00B1786C">
        <w:rPr>
          <w:rFonts w:ascii="Arial" w:hAnsi="Arial" w:cs="Arial"/>
          <w:b/>
          <w:color w:val="000000"/>
        </w:rPr>
        <w:t>Erörterungstermin</w:t>
      </w:r>
      <w:r w:rsidRPr="005E5D88">
        <w:rPr>
          <w:rFonts w:ascii="Arial" w:hAnsi="Arial" w:cs="Arial"/>
          <w:color w:val="000000"/>
        </w:rPr>
        <w:t xml:space="preserve"> und ggf. die Auslegung ergänzter bzw. überarbeiteter Unterlagen ist </w:t>
      </w:r>
      <w:r w:rsidRPr="00B1786C">
        <w:rPr>
          <w:rFonts w:ascii="Arial" w:hAnsi="Arial" w:cs="Arial"/>
          <w:b/>
          <w:color w:val="000000"/>
        </w:rPr>
        <w:t>5 Jahre nach Genehmigungserteilung</w:t>
      </w:r>
      <w:r w:rsidRPr="005E5D88">
        <w:rPr>
          <w:rFonts w:ascii="Arial" w:hAnsi="Arial" w:cs="Arial"/>
          <w:color w:val="000000"/>
        </w:rPr>
        <w:t xml:space="preserve"> für die dann noch ausstehenden Arbeiten zu wiederholen.</w:t>
      </w:r>
    </w:p>
    <w:p w:rsidR="002E154C" w:rsidRDefault="002E154C" w:rsidP="002E154C">
      <w:pPr>
        <w:autoSpaceDE w:val="0"/>
        <w:autoSpaceDN w:val="0"/>
        <w:adjustRightInd w:val="0"/>
        <w:spacing w:after="0" w:line="240" w:lineRule="auto"/>
        <w:rPr>
          <w:rFonts w:ascii="Arial" w:hAnsi="Arial" w:cs="Arial"/>
          <w:color w:val="000000"/>
        </w:rPr>
      </w:pPr>
    </w:p>
    <w:p w:rsidR="002E154C" w:rsidRPr="0080125F" w:rsidRDefault="002E154C" w:rsidP="002E154C">
      <w:pPr>
        <w:autoSpaceDE w:val="0"/>
        <w:autoSpaceDN w:val="0"/>
        <w:adjustRightInd w:val="0"/>
        <w:spacing w:after="0" w:line="240" w:lineRule="auto"/>
        <w:rPr>
          <w:rFonts w:ascii="Arial" w:hAnsi="Arial" w:cs="Arial"/>
          <w:color w:val="000000"/>
        </w:rPr>
      </w:pPr>
      <w:r w:rsidRPr="0080125F">
        <w:rPr>
          <w:rFonts w:ascii="Arial" w:hAnsi="Arial" w:cs="Arial"/>
          <w:color w:val="000000"/>
        </w:rPr>
        <w:t>Ich behalte mir vor, weitere Einwendungen zu erheben und bei dem Erörterungstermin zu vertiefen. Ich erbitte eine persönliche Einladung.</w:t>
      </w:r>
    </w:p>
    <w:p w:rsidR="002E154C" w:rsidRDefault="002E154C" w:rsidP="00500F8A">
      <w:pPr>
        <w:autoSpaceDE w:val="0"/>
        <w:autoSpaceDN w:val="0"/>
        <w:adjustRightInd w:val="0"/>
        <w:spacing w:after="0" w:line="240" w:lineRule="auto"/>
        <w:rPr>
          <w:rFonts w:ascii="Arial" w:hAnsi="Arial" w:cs="Arial"/>
          <w:color w:val="000000"/>
        </w:rPr>
      </w:pPr>
    </w:p>
    <w:p w:rsidR="002E154C" w:rsidRPr="002E154C" w:rsidRDefault="002E154C" w:rsidP="002E154C">
      <w:pPr>
        <w:autoSpaceDE w:val="0"/>
        <w:autoSpaceDN w:val="0"/>
        <w:adjustRightInd w:val="0"/>
        <w:spacing w:after="0" w:line="240" w:lineRule="auto"/>
        <w:ind w:firstLine="708"/>
        <w:rPr>
          <w:rFonts w:ascii="Arial" w:hAnsi="Arial" w:cs="Arial"/>
          <w:color w:val="000000"/>
        </w:rPr>
      </w:pPr>
      <w:r>
        <w:rPr>
          <w:rFonts w:ascii="Arial" w:hAnsi="Arial" w:cs="Arial"/>
          <w:color w:val="000000"/>
        </w:rPr>
        <w:t>Mit freundlichem Gruß</w:t>
      </w:r>
    </w:p>
    <w:sectPr w:rsidR="002E154C" w:rsidRPr="002E154C" w:rsidSect="00990776">
      <w:headerReference w:type="even" r:id="rId9"/>
      <w:headerReference w:type="default" r:id="rId10"/>
      <w:headerReference w:type="first" r:id="rId11"/>
      <w:pgSz w:w="12240" w:h="15840"/>
      <w:pgMar w:top="284" w:right="567" w:bottom="284"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33" w:rsidRDefault="00506F33" w:rsidP="00990776">
      <w:pPr>
        <w:spacing w:after="0" w:line="240" w:lineRule="auto"/>
      </w:pPr>
      <w:r>
        <w:separator/>
      </w:r>
    </w:p>
  </w:endnote>
  <w:endnote w:type="continuationSeparator" w:id="0">
    <w:p w:rsidR="00506F33" w:rsidRDefault="00506F33" w:rsidP="0099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33" w:rsidRDefault="00506F33" w:rsidP="00990776">
      <w:pPr>
        <w:spacing w:after="0" w:line="240" w:lineRule="auto"/>
      </w:pPr>
      <w:r>
        <w:separator/>
      </w:r>
    </w:p>
  </w:footnote>
  <w:footnote w:type="continuationSeparator" w:id="0">
    <w:p w:rsidR="00506F33" w:rsidRDefault="00506F33" w:rsidP="00990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76" w:rsidRDefault="009907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76" w:rsidRDefault="0099077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76" w:rsidRDefault="0099077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84B"/>
    <w:multiLevelType w:val="hybridMultilevel"/>
    <w:tmpl w:val="045A731C"/>
    <w:lvl w:ilvl="0" w:tplc="21E6CA5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5678A8"/>
    <w:multiLevelType w:val="hybridMultilevel"/>
    <w:tmpl w:val="16D438FA"/>
    <w:lvl w:ilvl="0" w:tplc="BDD65F66">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081D3F"/>
    <w:multiLevelType w:val="hybridMultilevel"/>
    <w:tmpl w:val="85102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7E"/>
    <w:rsid w:val="00094773"/>
    <w:rsid w:val="000B6FD8"/>
    <w:rsid w:val="0010334B"/>
    <w:rsid w:val="00127D5F"/>
    <w:rsid w:val="00150714"/>
    <w:rsid w:val="00185B2D"/>
    <w:rsid w:val="001F3640"/>
    <w:rsid w:val="002921E5"/>
    <w:rsid w:val="002E154C"/>
    <w:rsid w:val="00310BF0"/>
    <w:rsid w:val="0036406D"/>
    <w:rsid w:val="003E4557"/>
    <w:rsid w:val="0040227E"/>
    <w:rsid w:val="00451D11"/>
    <w:rsid w:val="00500F8A"/>
    <w:rsid w:val="00506F33"/>
    <w:rsid w:val="00582431"/>
    <w:rsid w:val="005C439B"/>
    <w:rsid w:val="005D3BF7"/>
    <w:rsid w:val="005E5D88"/>
    <w:rsid w:val="00674440"/>
    <w:rsid w:val="006856CE"/>
    <w:rsid w:val="006B716B"/>
    <w:rsid w:val="007247B9"/>
    <w:rsid w:val="0073161A"/>
    <w:rsid w:val="00743A56"/>
    <w:rsid w:val="007773A8"/>
    <w:rsid w:val="007D1023"/>
    <w:rsid w:val="007F72A5"/>
    <w:rsid w:val="0080125F"/>
    <w:rsid w:val="008E4B54"/>
    <w:rsid w:val="008E793E"/>
    <w:rsid w:val="009425E6"/>
    <w:rsid w:val="00971458"/>
    <w:rsid w:val="00990776"/>
    <w:rsid w:val="00AD32B9"/>
    <w:rsid w:val="00B1786C"/>
    <w:rsid w:val="00BC5D00"/>
    <w:rsid w:val="00C50EBB"/>
    <w:rsid w:val="00C84EF1"/>
    <w:rsid w:val="00CB63DE"/>
    <w:rsid w:val="00CC41CB"/>
    <w:rsid w:val="00D17A0B"/>
    <w:rsid w:val="00E16A07"/>
    <w:rsid w:val="00E40E8B"/>
    <w:rsid w:val="00E7310B"/>
    <w:rsid w:val="00EA2A01"/>
    <w:rsid w:val="00F13B9F"/>
    <w:rsid w:val="00F450C8"/>
    <w:rsid w:val="00FB0E47"/>
    <w:rsid w:val="00FB46AB"/>
    <w:rsid w:val="00FF52A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0714"/>
    <w:pPr>
      <w:ind w:left="720"/>
      <w:contextualSpacing/>
    </w:pPr>
  </w:style>
  <w:style w:type="character" w:styleId="Platzhaltertext">
    <w:name w:val="Placeholder Text"/>
    <w:basedOn w:val="Absatz-Standardschriftart"/>
    <w:uiPriority w:val="99"/>
    <w:semiHidden/>
    <w:rsid w:val="008E4B54"/>
    <w:rPr>
      <w:color w:val="808080"/>
    </w:rPr>
  </w:style>
  <w:style w:type="paragraph" w:styleId="Sprechblasentext">
    <w:name w:val="Balloon Text"/>
    <w:basedOn w:val="Standard"/>
    <w:link w:val="SprechblasentextZchn"/>
    <w:uiPriority w:val="99"/>
    <w:semiHidden/>
    <w:unhideWhenUsed/>
    <w:rsid w:val="008E4B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4B54"/>
    <w:rPr>
      <w:rFonts w:ascii="Tahoma" w:hAnsi="Tahoma" w:cs="Tahoma"/>
      <w:sz w:val="16"/>
      <w:szCs w:val="16"/>
    </w:rPr>
  </w:style>
  <w:style w:type="table" w:styleId="Tabellenraster">
    <w:name w:val="Table Grid"/>
    <w:basedOn w:val="NormaleTabelle"/>
    <w:uiPriority w:val="59"/>
    <w:rsid w:val="00500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907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0776"/>
  </w:style>
  <w:style w:type="paragraph" w:styleId="Fuzeile">
    <w:name w:val="footer"/>
    <w:basedOn w:val="Standard"/>
    <w:link w:val="FuzeileZchn"/>
    <w:uiPriority w:val="99"/>
    <w:unhideWhenUsed/>
    <w:rsid w:val="009907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0776"/>
  </w:style>
  <w:style w:type="paragraph" w:styleId="berarbeitung">
    <w:name w:val="Revision"/>
    <w:hidden/>
    <w:uiPriority w:val="99"/>
    <w:semiHidden/>
    <w:rsid w:val="009907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0714"/>
    <w:pPr>
      <w:ind w:left="720"/>
      <w:contextualSpacing/>
    </w:pPr>
  </w:style>
  <w:style w:type="character" w:styleId="Platzhaltertext">
    <w:name w:val="Placeholder Text"/>
    <w:basedOn w:val="Absatz-Standardschriftart"/>
    <w:uiPriority w:val="99"/>
    <w:semiHidden/>
    <w:rsid w:val="008E4B54"/>
    <w:rPr>
      <w:color w:val="808080"/>
    </w:rPr>
  </w:style>
  <w:style w:type="paragraph" w:styleId="Sprechblasentext">
    <w:name w:val="Balloon Text"/>
    <w:basedOn w:val="Standard"/>
    <w:link w:val="SprechblasentextZchn"/>
    <w:uiPriority w:val="99"/>
    <w:semiHidden/>
    <w:unhideWhenUsed/>
    <w:rsid w:val="008E4B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4B54"/>
    <w:rPr>
      <w:rFonts w:ascii="Tahoma" w:hAnsi="Tahoma" w:cs="Tahoma"/>
      <w:sz w:val="16"/>
      <w:szCs w:val="16"/>
    </w:rPr>
  </w:style>
  <w:style w:type="table" w:styleId="Tabellenraster">
    <w:name w:val="Table Grid"/>
    <w:basedOn w:val="NormaleTabelle"/>
    <w:uiPriority w:val="59"/>
    <w:rsid w:val="00500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907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0776"/>
  </w:style>
  <w:style w:type="paragraph" w:styleId="Fuzeile">
    <w:name w:val="footer"/>
    <w:basedOn w:val="Standard"/>
    <w:link w:val="FuzeileZchn"/>
    <w:uiPriority w:val="99"/>
    <w:unhideWhenUsed/>
    <w:rsid w:val="009907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0776"/>
  </w:style>
  <w:style w:type="paragraph" w:styleId="berarbeitung">
    <w:name w:val="Revision"/>
    <w:hidden/>
    <w:uiPriority w:val="99"/>
    <w:semiHidden/>
    <w:rsid w:val="009907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002C-A878-4691-8D75-39AEF03F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5193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Bernd</cp:lastModifiedBy>
  <cp:revision>8</cp:revision>
  <cp:lastPrinted>2018-08-09T05:18:00Z</cp:lastPrinted>
  <dcterms:created xsi:type="dcterms:W3CDTF">2018-07-29T11:56:00Z</dcterms:created>
  <dcterms:modified xsi:type="dcterms:W3CDTF">2018-08-09T05:18:00Z</dcterms:modified>
</cp:coreProperties>
</file>